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0" w:line="257" w:lineRule="auto"/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RELATÓRIO DAS ATIVIDADES DESENVOLVIDAS (RAD) – PAECT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Sugep.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inscrição; Cópia dos certificados de participação e de apresentação do trabalho no evento;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Comprovante de depósito no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Repositório Digital do IFG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hyperlink r:id="rId7">
        <w:r w:rsidDel="00000000" w:rsidR="00000000" w:rsidRPr="00000000">
          <w:rPr>
            <w:b w:val="1"/>
            <w:sz w:val="16"/>
            <w:szCs w:val="16"/>
            <w:u w:val="single"/>
            <w:rtl w:val="0"/>
          </w:rPr>
          <w:t xml:space="preserve">ReDi IFG</w:t>
        </w:r>
      </w:hyperlink>
      <w:r w:rsidDel="00000000" w:rsidR="00000000" w:rsidRPr="00000000">
        <w:rPr>
          <w:sz w:val="16"/>
          <w:szCs w:val="16"/>
          <w:rtl w:val="0"/>
        </w:rPr>
        <w:t xml:space="preserve">) do trabalho apresentado no evento constando o nome da Instituição e do IFG em sua publicação.</w:t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0F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Matrícula N.º: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evento 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do trabalho apresentado</w:t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1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 Orientador(a): 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5820"/>
        </w:tabs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05A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-286383</wp:posOffset>
          </wp:positionH>
          <wp:positionV relativeFrom="paragraph">
            <wp:posOffset>-171448</wp:posOffset>
          </wp:positionV>
          <wp:extent cx="1923415" cy="641985"/>
          <wp:effectExtent b="0" l="0" r="0" t="0"/>
          <wp:wrapSquare wrapText="bothSides" distB="0" distT="0" distL="114935" distR="114935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epositorio.ifg.edu.br/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gO2SvCSgqR1B12YlNgyECaoLw==">CgMxLjAyCWguMzBqMHpsbDgAciExN3d5MjR1eC1PUlFKcGpFd3pMdHllVjZ2Q2l5a0JxbUo=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2022-12-13T12:56:00Z</dcterms:created>
  <dc:creator>gabinete</dc:creator>
</cp:coreProperties>
</file>